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E96E40" w:rsidP="00141C89">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005869BF" w:rsidRPr="005869BF">
        <w:rPr>
          <w:rFonts w:ascii="Times New Roman" w:hAnsi="Times New Roman" w:cs="Times New Roman"/>
          <w:sz w:val="24"/>
          <w:szCs w:val="24"/>
        </w:rPr>
        <w:t>_______</w:t>
      </w:r>
      <w:r w:rsidRPr="00E96E40">
        <w:rPr>
          <w:rFonts w:ascii="Times New Roman" w:hAnsi="Times New Roman" w:cs="Times New Roman"/>
          <w:sz w:val="24"/>
          <w:szCs w:val="24"/>
        </w:rPr>
        <w:t xml:space="preserve"> от </w:t>
      </w:r>
      <w:r w:rsidR="004B365A">
        <w:rPr>
          <w:rFonts w:ascii="Times New Roman" w:eastAsia="Times New Roman" w:hAnsi="Times New Roman" w:cs="Calibri"/>
          <w:color w:val="000000"/>
          <w:sz w:val="24"/>
          <w:szCs w:val="24"/>
          <w:lang w:eastAsia="ru-RU"/>
        </w:rPr>
        <w:t>«</w:t>
      </w:r>
      <w:r w:rsidR="005869BF" w:rsidRPr="005869BF">
        <w:rPr>
          <w:rFonts w:ascii="Times New Roman" w:eastAsia="Times New Roman" w:hAnsi="Times New Roman" w:cs="Calibri"/>
          <w:color w:val="000000"/>
          <w:sz w:val="24"/>
          <w:szCs w:val="24"/>
          <w:lang w:eastAsia="ru-RU"/>
        </w:rPr>
        <w:t>___</w:t>
      </w:r>
      <w:r w:rsidR="004B365A">
        <w:rPr>
          <w:rFonts w:ascii="Times New Roman" w:eastAsia="Times New Roman" w:hAnsi="Times New Roman" w:cs="Calibri"/>
          <w:color w:val="000000"/>
          <w:sz w:val="24"/>
          <w:szCs w:val="24"/>
          <w:lang w:eastAsia="ru-RU"/>
        </w:rPr>
        <w:t xml:space="preserve">» </w:t>
      </w:r>
      <w:r w:rsidR="00644C0E" w:rsidRPr="00644C0E">
        <w:rPr>
          <w:rFonts w:ascii="Times New Roman" w:eastAsia="Times New Roman" w:hAnsi="Times New Roman" w:cs="Calibri"/>
          <w:color w:val="000000"/>
          <w:sz w:val="24"/>
          <w:szCs w:val="24"/>
          <w:lang w:eastAsia="ru-RU"/>
        </w:rPr>
        <w:t>_________</w:t>
      </w:r>
      <w:r w:rsidR="000E1D96">
        <w:rPr>
          <w:rFonts w:ascii="Times New Roman" w:eastAsia="Times New Roman" w:hAnsi="Times New Roman" w:cs="Calibri"/>
          <w:color w:val="000000"/>
          <w:sz w:val="24"/>
          <w:szCs w:val="24"/>
          <w:lang w:eastAsia="ru-RU"/>
        </w:rPr>
        <w:t xml:space="preserve"> 20</w:t>
      </w:r>
      <w:r w:rsidR="00644C0E" w:rsidRPr="000C74E9">
        <w:rPr>
          <w:rFonts w:ascii="Times New Roman" w:eastAsia="Times New Roman" w:hAnsi="Times New Roman" w:cs="Calibri"/>
          <w:color w:val="000000"/>
          <w:sz w:val="24"/>
          <w:szCs w:val="24"/>
          <w:lang w:eastAsia="ru-RU"/>
        </w:rPr>
        <w:t>__</w:t>
      </w:r>
      <w:r w:rsidR="004B365A">
        <w:rPr>
          <w:rFonts w:ascii="Times New Roman" w:eastAsia="Times New Roman" w:hAnsi="Times New Roman" w:cs="Calibri"/>
          <w:color w:val="000000"/>
          <w:sz w:val="24"/>
          <w:szCs w:val="24"/>
          <w:lang w:eastAsia="ru-RU"/>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45326</w:t>
      </w:r>
      <w:r w:rsidR="000C74E9" w:rsidRPr="000C74E9">
        <w:rPr>
          <w:rFonts w:ascii="Times New Roman" w:hAnsi="Times New Roman" w:cs="Times New Roman"/>
          <w:lang w:eastAsia="ru-RU"/>
        </w:rPr>
        <w:t>6</w:t>
      </w:r>
      <w:r w:rsidR="00A23E97" w:rsidRPr="0030704A">
        <w:rPr>
          <w:rFonts w:ascii="Times New Roman" w:hAnsi="Times New Roman" w:cs="Times New Roman"/>
          <w:lang w:eastAsia="ru-RU"/>
        </w:rPr>
        <w:t>, г. Салават, ул. Октябрьская,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w:t>
      </w:r>
      <w:r w:rsidR="00412191">
        <w:rPr>
          <w:rFonts w:ascii="Times New Roman" w:hAnsi="Times New Roman" w:cs="Times New Roman"/>
          <w:lang w:val="en-US" w:eastAsia="ru-RU"/>
        </w:rPr>
        <w:t>2</w:t>
      </w:r>
      <w:r w:rsidR="00563EE5">
        <w:rPr>
          <w:rFonts w:ascii="Times New Roman" w:hAnsi="Times New Roman" w:cs="Times New Roman"/>
          <w:lang w:eastAsia="ru-RU"/>
        </w:rPr>
        <w:t>2</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вышедших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оказываемых услуг по ремонту оргтехники в сервисном центре Исполнителя должен составлять не более 5 (пяти) рабочих дней с даты получения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с даты получения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4"/>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4"/>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4"/>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4"/>
        <w:numPr>
          <w:ilvl w:val="0"/>
          <w:numId w:val="40"/>
        </w:numPr>
        <w:rPr>
          <w:sz w:val="22"/>
          <w:szCs w:val="22"/>
        </w:rPr>
      </w:pPr>
      <w:r w:rsidRPr="0030704A">
        <w:rPr>
          <w:sz w:val="22"/>
          <w:szCs w:val="22"/>
        </w:rPr>
        <w:t xml:space="preserve">обязательную замену изношенных частей – фоторецептора (фотобарабана),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4"/>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4"/>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4"/>
        <w:numPr>
          <w:ilvl w:val="0"/>
          <w:numId w:val="40"/>
        </w:numPr>
        <w:rPr>
          <w:sz w:val="22"/>
          <w:szCs w:val="22"/>
        </w:rPr>
      </w:pPr>
      <w:r w:rsidRPr="0030704A">
        <w:rPr>
          <w:sz w:val="22"/>
          <w:szCs w:val="22"/>
        </w:rPr>
        <w:lastRenderedPageBreak/>
        <w:t>заправку картриджа тонером;</w:t>
      </w:r>
    </w:p>
    <w:p w:rsidR="008C2B0A" w:rsidRPr="0030704A" w:rsidRDefault="008C2B0A" w:rsidP="00A23E97">
      <w:pPr>
        <w:pStyle w:val="affff4"/>
        <w:numPr>
          <w:ilvl w:val="0"/>
          <w:numId w:val="40"/>
        </w:numPr>
        <w:rPr>
          <w:sz w:val="22"/>
          <w:szCs w:val="22"/>
        </w:rPr>
      </w:pPr>
      <w:r w:rsidRPr="0030704A">
        <w:rPr>
          <w:sz w:val="22"/>
          <w:szCs w:val="22"/>
        </w:rPr>
        <w:t>сборку картриджа;</w:t>
      </w:r>
    </w:p>
    <w:p w:rsidR="008C2B0A" w:rsidRPr="0030704A" w:rsidRDefault="008C2B0A" w:rsidP="00A23E97">
      <w:pPr>
        <w:pStyle w:val="affff4"/>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4"/>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4"/>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4"/>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бушинги,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 Термины и определения», ГОСТ 13.1.701-95 «Репрография. Микрография. Тест-объекты для контроля качества микроизображения. Типы. Методы контроля», ГОСТ 13.2.001-2001 «Репрография. Копирография. Аппараты копировальные электрофотографические. Общие технические требования», ГОСТ 13.2.013-93 «Репрография. Копирография. Тест-оригиналы для контроля качества копий. Основные параметры и размеры», ГОСТ 13.2.014-2001 «Репрография. Копирография. Метод испытаний сухих тонеров для электрофотографических аппаратов по качеству воспроизведения изображения на копиях», ГОСТ 13.2.015-2001 «Репрография. Копирография.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Р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восстановлении</w:t>
      </w:r>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0"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п/п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563EE5">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P2035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563EE5" w:rsidRDefault="00412191" w:rsidP="00563EE5">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sidR="00563EE5">
              <w:rPr>
                <w:rFonts w:ascii="Times New Roman" w:eastAsia="Times New Roman" w:hAnsi="Times New Roman" w:cs="Times New Roman"/>
                <w:sz w:val="20"/>
                <w:szCs w:val="20"/>
                <w:lang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HP LaserJet P2055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18125B" w:rsidRDefault="00412191" w:rsidP="00563EE5">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1018</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563EE5" w:rsidRDefault="00563EE5" w:rsidP="00563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563EE5" w:rsidRDefault="00563EE5" w:rsidP="00563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Del="00922FDB"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563EE5"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val="en-US" w:eastAsia="ru-RU"/>
              </w:rPr>
              <w:t>2</w:t>
            </w:r>
            <w:r w:rsidR="00563EE5">
              <w:rPr>
                <w:rFonts w:ascii="Times New Roman" w:eastAsia="Times New Roman" w:hAnsi="Times New Roman" w:cs="Times New Roman"/>
                <w:sz w:val="20"/>
                <w:szCs w:val="20"/>
                <w:lang w:eastAsia="ru-RU"/>
              </w:rPr>
              <w:t>8</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1020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HP LaserJet 1022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9</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8</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w:t>
            </w:r>
            <w:r w:rsidRPr="00BA2534">
              <w:rPr>
                <w:rFonts w:ascii="Times New Roman" w:eastAsia="Times New Roman" w:hAnsi="Times New Roman" w:cs="Times New Roman"/>
                <w:color w:val="000000"/>
                <w:sz w:val="20"/>
                <w:szCs w:val="20"/>
                <w:lang w:val="en-US" w:eastAsia="ru-RU"/>
              </w:rPr>
              <w:t>. HP 121XL (CC641HE),</w:t>
            </w:r>
          </w:p>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трёхцв</w:t>
            </w:r>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563EE5" w:rsidRPr="00563EE5"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563EE5" w:rsidRPr="00BA2534"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3260" w:type="dxa"/>
            <w:tcBorders>
              <w:top w:val="nil"/>
              <w:left w:val="nil"/>
              <w:bottom w:val="single" w:sz="4" w:space="0" w:color="auto"/>
              <w:right w:val="single" w:sz="4" w:space="0" w:color="auto"/>
            </w:tcBorders>
            <w:shd w:val="clear" w:color="auto" w:fill="auto"/>
            <w:vAlign w:val="center"/>
          </w:tcPr>
          <w:p w:rsidR="00563EE5" w:rsidRPr="00BA2534" w:rsidRDefault="00563EE5" w:rsidP="00563EE5">
            <w:pPr>
              <w:spacing w:after="0" w:line="240" w:lineRule="auto"/>
              <w:rPr>
                <w:rFonts w:ascii="Times New Roman" w:eastAsia="Times New Roman" w:hAnsi="Times New Roman" w:cs="Times New Roman"/>
                <w:color w:val="000000"/>
                <w:sz w:val="20"/>
                <w:szCs w:val="20"/>
                <w:lang w:val="en-US" w:eastAsia="ru-RU"/>
              </w:rPr>
            </w:pPr>
            <w:r w:rsidRPr="00563EE5">
              <w:rPr>
                <w:rFonts w:ascii="Times New Roman" w:eastAsia="Times New Roman" w:hAnsi="Times New Roman" w:cs="Times New Roman"/>
                <w:color w:val="000000"/>
                <w:sz w:val="20"/>
                <w:szCs w:val="20"/>
                <w:lang w:val="en-US" w:eastAsia="ru-RU"/>
              </w:rPr>
              <w:t>HP LaserJet Pro M404dn</w:t>
            </w:r>
          </w:p>
        </w:tc>
        <w:tc>
          <w:tcPr>
            <w:tcW w:w="3686" w:type="dxa"/>
            <w:tcBorders>
              <w:top w:val="single" w:sz="4" w:space="0" w:color="auto"/>
              <w:left w:val="nil"/>
              <w:bottom w:val="single" w:sz="4" w:space="0" w:color="auto"/>
              <w:right w:val="single" w:sz="4" w:space="0" w:color="auto"/>
            </w:tcBorders>
            <w:vAlign w:val="center"/>
          </w:tcPr>
          <w:p w:rsidR="00563EE5" w:rsidRPr="00563EE5" w:rsidRDefault="00563EE5" w:rsidP="00563EE5">
            <w:pPr>
              <w:spacing w:after="0" w:line="240" w:lineRule="auto"/>
              <w:jc w:val="center"/>
              <w:rPr>
                <w:rFonts w:ascii="Times New Roman" w:eastAsia="Times New Roman" w:hAnsi="Times New Roman" w:cs="Times New Roman"/>
                <w:color w:val="000000"/>
                <w:sz w:val="20"/>
                <w:szCs w:val="20"/>
                <w:lang w:val="en-US" w:eastAsia="ru-RU"/>
              </w:rPr>
            </w:pPr>
            <w:r w:rsidRPr="00563EE5">
              <w:rPr>
                <w:rFonts w:ascii="Times New Roman" w:eastAsia="Times New Roman" w:hAnsi="Times New Roman" w:cs="Times New Roman"/>
                <w:color w:val="000000"/>
                <w:sz w:val="20"/>
                <w:szCs w:val="20"/>
                <w:lang w:val="en-US" w:eastAsia="ru-RU"/>
              </w:rPr>
              <w:t>HP 59A CF259A, HP 59X CF259X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563EE5" w:rsidRPr="00563EE5" w:rsidRDefault="006C0E8B" w:rsidP="00563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63EE5" w:rsidRPr="00563EE5"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563EE5" w:rsidRPr="00BA2534"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vAlign w:val="center"/>
          </w:tcPr>
          <w:p w:rsidR="00563EE5" w:rsidRPr="00563EE5" w:rsidRDefault="006C0E8B" w:rsidP="00563EE5">
            <w:pPr>
              <w:spacing w:after="0" w:line="240" w:lineRule="auto"/>
              <w:rPr>
                <w:rFonts w:ascii="Times New Roman" w:eastAsia="Times New Roman" w:hAnsi="Times New Roman" w:cs="Times New Roman"/>
                <w:color w:val="000000"/>
                <w:sz w:val="20"/>
                <w:szCs w:val="20"/>
                <w:lang w:val="en-US" w:eastAsia="ru-RU"/>
              </w:rPr>
            </w:pPr>
            <w:r w:rsidRPr="006C0E8B">
              <w:rPr>
                <w:rFonts w:ascii="Times New Roman" w:eastAsia="Times New Roman" w:hAnsi="Times New Roman" w:cs="Times New Roman"/>
                <w:color w:val="000000"/>
                <w:sz w:val="20"/>
                <w:szCs w:val="20"/>
                <w:lang w:val="en-US" w:eastAsia="ru-RU"/>
              </w:rPr>
              <w:t>HP LaserJet Pro M428dw RU</w:t>
            </w:r>
          </w:p>
        </w:tc>
        <w:tc>
          <w:tcPr>
            <w:tcW w:w="3686" w:type="dxa"/>
            <w:tcBorders>
              <w:top w:val="single" w:sz="4" w:space="0" w:color="auto"/>
              <w:left w:val="nil"/>
              <w:bottom w:val="single" w:sz="4" w:space="0" w:color="auto"/>
              <w:right w:val="single" w:sz="4" w:space="0" w:color="auto"/>
            </w:tcBorders>
            <w:vAlign w:val="center"/>
          </w:tcPr>
          <w:p w:rsidR="00563EE5" w:rsidRPr="00563EE5" w:rsidRDefault="006C0E8B" w:rsidP="00563EE5">
            <w:pPr>
              <w:spacing w:after="0" w:line="240" w:lineRule="auto"/>
              <w:jc w:val="center"/>
              <w:rPr>
                <w:rFonts w:ascii="Times New Roman" w:eastAsia="Times New Roman" w:hAnsi="Times New Roman" w:cs="Times New Roman"/>
                <w:color w:val="000000"/>
                <w:sz w:val="20"/>
                <w:szCs w:val="20"/>
                <w:lang w:val="en-US" w:eastAsia="ru-RU"/>
              </w:rPr>
            </w:pPr>
            <w:r w:rsidRPr="00563EE5">
              <w:rPr>
                <w:rFonts w:ascii="Times New Roman" w:eastAsia="Times New Roman" w:hAnsi="Times New Roman" w:cs="Times New Roman"/>
                <w:color w:val="000000"/>
                <w:sz w:val="20"/>
                <w:szCs w:val="20"/>
                <w:lang w:val="en-US" w:eastAsia="ru-RU"/>
              </w:rPr>
              <w:t>HP 59A CF259A, HP 59X CF259X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563EE5" w:rsidRPr="006C0E8B" w:rsidRDefault="006C0E8B" w:rsidP="00563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6C0E8B" w:rsidP="00563EE5">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eastAsia="ru-RU"/>
              </w:rPr>
              <w:t>30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Mita KM-1650 KX</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6C0E8B"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Kyocera FS-1100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6C0E8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lastRenderedPageBreak/>
              <w:t>3</w:t>
            </w:r>
            <w:r w:rsidR="006C0E8B">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Kyocera Mita FS 1030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6C0E8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sidR="006C0E8B">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6C0E8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sidR="006C0E8B">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3</w:t>
            </w:r>
            <w:r w:rsidR="006C0E8B">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6C0E8B">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sidR="006C0E8B">
              <w:rPr>
                <w:rFonts w:ascii="Times New Roman" w:eastAsia="Times New Roman" w:hAnsi="Times New Roman" w:cs="Times New Roman"/>
                <w:color w:val="000000"/>
                <w:sz w:val="20"/>
                <w:szCs w:val="20"/>
                <w:lang w:eastAsia="ru-RU"/>
              </w:rPr>
              <w:t>8</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3</w:t>
            </w:r>
            <w:r w:rsidR="006C0E8B">
              <w:rPr>
                <w:rFonts w:ascii="Times New Roman" w:eastAsia="Times New Roman" w:hAnsi="Times New Roman" w:cs="Times New Roman"/>
                <w:color w:val="000000"/>
                <w:sz w:val="20"/>
                <w:szCs w:val="20"/>
                <w:lang w:eastAsia="ru-RU"/>
              </w:rPr>
              <w:t>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51383B" w:rsidTr="00563EE5">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6C0E8B" w:rsidP="00563EE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en-US" w:eastAsia="ru-RU"/>
              </w:rPr>
              <w:t>4</w:t>
            </w:r>
            <w:r w:rsidR="006C0E8B">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sidR="006C0E8B">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51383B">
              <w:rPr>
                <w:rFonts w:ascii="Times New Roman" w:eastAsia="Times New Roman" w:hAnsi="Times New Roman" w:cs="Times New Roman"/>
                <w:color w:val="000000"/>
                <w:sz w:val="20"/>
                <w:szCs w:val="20"/>
                <w:lang w:val="en-US" w:eastAsia="ru-RU"/>
              </w:rPr>
              <w:t>4</w:t>
            </w:r>
            <w:r w:rsidR="006C0E8B">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sidR="006C0E8B">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sidR="006C0E8B">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563EE5">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6C0E8B" w:rsidRDefault="00412191" w:rsidP="006C0E8B">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4</w:t>
            </w:r>
            <w:r w:rsidR="006C0E8B">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563EE5">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412191" w:rsidRPr="00A379D8" w:rsidRDefault="00412191" w:rsidP="00563EE5">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563EE5">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6C0E8B" w:rsidRDefault="00FB5C44" w:rsidP="006C0E8B">
            <w:pPr>
              <w:spacing w:after="0" w:line="240" w:lineRule="auto"/>
              <w:jc w:val="center"/>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w:t>
            </w:r>
            <w:r w:rsidR="006C0E8B">
              <w:rPr>
                <w:rFonts w:ascii="Times New Roman" w:eastAsia="Times New Roman" w:hAnsi="Times New Roman" w:cs="Times New Roman"/>
                <w:b/>
                <w:color w:val="000000"/>
                <w:sz w:val="24"/>
                <w:szCs w:val="24"/>
                <w:lang w:eastAsia="ru-RU"/>
              </w:rPr>
              <w:t>4</w:t>
            </w:r>
          </w:p>
        </w:tc>
      </w:tr>
      <w:bookmarkEnd w:id="0"/>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п/п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(Kyocera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(Kyocera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Mita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(Kyocera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(Kyocera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(Kyocera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(Kyocera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563EE5">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(Kyocera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563EE5">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563EE5">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563EE5">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563EE5">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CF280X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w:t>
            </w:r>
            <w:r w:rsidRPr="00A1760B">
              <w:rPr>
                <w:rFonts w:ascii="Calibri" w:eastAsia="Times New Roman" w:hAnsi="Calibri" w:cs="Times New Roman"/>
                <w:color w:val="000000"/>
                <w:sz w:val="20"/>
                <w:szCs w:val="20"/>
                <w:lang w:eastAsia="ru-RU"/>
              </w:rPr>
              <w:lastRenderedPageBreak/>
              <w:t>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Laserjet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Laserjet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Laserjet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w:t>
            </w:r>
            <w:r w:rsidRPr="00A1760B">
              <w:rPr>
                <w:rFonts w:ascii="Calibri" w:eastAsia="Times New Roman" w:hAnsi="Calibri" w:cs="Times New Roman"/>
                <w:color w:val="000000"/>
                <w:sz w:val="20"/>
                <w:szCs w:val="20"/>
                <w:lang w:eastAsia="ru-RU"/>
              </w:rPr>
              <w:lastRenderedPageBreak/>
              <w:t>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Laserjet Pro 200 M251/M276))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Xerox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w:t>
            </w:r>
            <w:r w:rsidRPr="00A1760B">
              <w:rPr>
                <w:rFonts w:ascii="Calibri" w:eastAsia="Times New Roman" w:hAnsi="Calibri" w:cs="Times New Roman"/>
                <w:color w:val="000000"/>
                <w:sz w:val="20"/>
                <w:szCs w:val="20"/>
                <w:lang w:eastAsia="ru-RU"/>
              </w:rPr>
              <w:lastRenderedPageBreak/>
              <w:t>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фотобарабана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Epson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(Epson L-800)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734CD4">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(Ricoh SP 200N)</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734CD4">
        <w:trPr>
          <w:trHeight w:val="1094"/>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286</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HP 121XL CC641HE (HP Deskjet D2663) оригинал</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HP 121XL CC644HE (HP Deskjet D2663) оригинал</w:t>
            </w:r>
          </w:p>
        </w:tc>
        <w:tc>
          <w:tcPr>
            <w:tcW w:w="2976"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r w:rsidRPr="00A15A07">
              <w:rPr>
                <w:rFonts w:ascii="Calibri" w:eastAsia="Times New Roman" w:hAnsi="Calibri" w:cs="Times New Roman"/>
                <w:color w:val="000000"/>
                <w:lang w:eastAsia="ru-RU"/>
              </w:rPr>
              <w:t>Kyocera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563EE5">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563EE5">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563EE5">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734CD4" w:rsidRPr="00A1760B" w:rsidTr="00382A14">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34CD4" w:rsidRPr="00A1760B" w:rsidRDefault="00734CD4" w:rsidP="00734CD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eastAsia="ru-RU"/>
              </w:rPr>
              <w:t>97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563EE5">
              <w:rPr>
                <w:rFonts w:ascii="Times New Roman" w:eastAsia="Times New Roman" w:hAnsi="Times New Roman" w:cs="Times New Roman"/>
                <w:color w:val="000000"/>
                <w:sz w:val="20"/>
                <w:szCs w:val="20"/>
                <w:lang w:val="en-US" w:eastAsia="ru-RU"/>
              </w:rPr>
              <w:t>HP 59A CF259A</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CD4" w:rsidRPr="00A1760B" w:rsidRDefault="00734CD4"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734CD4" w:rsidRPr="00A1760B" w:rsidTr="00382A14">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734CD4" w:rsidRPr="00A1760B" w:rsidRDefault="00734CD4" w:rsidP="00734CD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382A14">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734CD4" w:rsidRPr="00A1760B" w:rsidTr="00382A14">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734CD4" w:rsidRPr="00A1760B" w:rsidRDefault="00734CD4" w:rsidP="00734CD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r>
              <w:rPr>
                <w:rFonts w:ascii="Calibri" w:eastAsia="Times New Roman" w:hAnsi="Calibri" w:cs="Times New Roman"/>
                <w:color w:val="000000"/>
                <w:lang w:eastAsia="ru-RU"/>
              </w:rPr>
              <w:t>9</w:t>
            </w:r>
          </w:p>
        </w:tc>
        <w:tc>
          <w:tcPr>
            <w:tcW w:w="269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382A14">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734CD4">
            <w:pPr>
              <w:spacing w:after="0" w:line="216"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734CD4" w:rsidRPr="00A1760B" w:rsidTr="00382A14">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563EE5">
              <w:rPr>
                <w:rFonts w:ascii="Times New Roman" w:eastAsia="Times New Roman" w:hAnsi="Times New Roman" w:cs="Times New Roman"/>
                <w:color w:val="000000"/>
                <w:sz w:val="20"/>
                <w:szCs w:val="20"/>
                <w:lang w:val="en-US" w:eastAsia="ru-RU"/>
              </w:rPr>
              <w:t>HP 59X CF259X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CD4" w:rsidRPr="00A1760B" w:rsidRDefault="00734CD4" w:rsidP="00734CD4">
            <w:pPr>
              <w:spacing w:after="0" w:line="216"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w:t>
            </w:r>
            <w:bookmarkStart w:id="1" w:name="_GoBack"/>
            <w:bookmarkEnd w:id="1"/>
            <w:r w:rsidRPr="00A1760B">
              <w:rPr>
                <w:rFonts w:ascii="Calibri" w:eastAsia="Times New Roman" w:hAnsi="Calibri" w:cs="Times New Roman"/>
                <w:color w:val="000000"/>
                <w:sz w:val="20"/>
                <w:szCs w:val="20"/>
                <w:lang w:eastAsia="ru-RU"/>
              </w:rPr>
              <w:t>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734CD4" w:rsidRPr="00A1760B" w:rsidTr="00382A14">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734CD4" w:rsidRPr="00A1760B" w:rsidRDefault="00734CD4" w:rsidP="00734CD4">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301</w:t>
            </w:r>
          </w:p>
        </w:tc>
        <w:tc>
          <w:tcPr>
            <w:tcW w:w="269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382A14">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734CD4" w:rsidRPr="00A1760B" w:rsidTr="00382A14">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302</w:t>
            </w:r>
          </w:p>
        </w:tc>
        <w:tc>
          <w:tcPr>
            <w:tcW w:w="269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382A14">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734CD4" w:rsidRPr="00A1760B" w:rsidRDefault="00734CD4" w:rsidP="00382A14">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734CD4" w:rsidRPr="00A1760B" w:rsidRDefault="00734CD4" w:rsidP="00382A14">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734CD4" w:rsidRPr="00B25271" w:rsidRDefault="00734CD4" w:rsidP="008C2B0A">
      <w:pPr>
        <w:rPr>
          <w:lang w:val="en-US" w:eastAsia="ru-RU"/>
        </w:rPr>
      </w:pP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w:t>
      </w:r>
      <w:r w:rsidRPr="005749F0">
        <w:rPr>
          <w:rFonts w:ascii="Times New Roman" w:hAnsi="Times New Roman" w:cs="Times New Roman"/>
          <w:lang w:eastAsia="ru-RU"/>
        </w:rPr>
        <w:lastRenderedPageBreak/>
        <w:t>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с даты подписания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течении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В случае увеличения срока устранения дефекта картриджа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Default="00FB5C44" w:rsidP="00451279">
            <w:pPr>
              <w:tabs>
                <w:tab w:val="left" w:pos="0"/>
              </w:tabs>
              <w:spacing w:after="0"/>
              <w:jc w:val="both"/>
              <w:rPr>
                <w:rFonts w:ascii="Times New Roman" w:hAnsi="Times New Roman" w:cs="Times New Roman"/>
                <w:sz w:val="28"/>
                <w:szCs w:val="28"/>
              </w:rPr>
            </w:pPr>
          </w:p>
          <w:p w:rsidR="005869BF" w:rsidRDefault="005869BF"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5869BF">
              <w:rPr>
                <w:rFonts w:ascii="Times New Roman" w:hAnsi="Times New Roman" w:cs="Times New Roman"/>
                <w:sz w:val="28"/>
                <w:szCs w:val="28"/>
              </w:rPr>
              <w:t>/___________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8"/>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CFE" w:rsidRDefault="00824CFE" w:rsidP="00243C67">
      <w:pPr>
        <w:spacing w:after="0" w:line="240" w:lineRule="auto"/>
      </w:pPr>
      <w:r>
        <w:separator/>
      </w:r>
    </w:p>
  </w:endnote>
  <w:endnote w:type="continuationSeparator" w:id="0">
    <w:p w:rsidR="00824CFE" w:rsidRDefault="00824CFE"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596172"/>
      <w:docPartObj>
        <w:docPartGallery w:val="Page Numbers (Bottom of Page)"/>
        <w:docPartUnique/>
      </w:docPartObj>
    </w:sdtPr>
    <w:sdtContent>
      <w:p w:rsidR="00563EE5" w:rsidRDefault="00563EE5">
        <w:pPr>
          <w:pStyle w:val="af4"/>
          <w:jc w:val="center"/>
        </w:pPr>
        <w:r>
          <w:fldChar w:fldCharType="begin"/>
        </w:r>
        <w:r>
          <w:instrText>PAGE   \* MERGEFORMAT</w:instrText>
        </w:r>
        <w:r>
          <w:fldChar w:fldCharType="separate"/>
        </w:r>
        <w:r w:rsidR="00886113">
          <w:rPr>
            <w:noProof/>
          </w:rPr>
          <w:t>10</w:t>
        </w:r>
        <w:r>
          <w:fldChar w:fldCharType="end"/>
        </w:r>
      </w:p>
    </w:sdtContent>
  </w:sdt>
  <w:p w:rsidR="00563EE5" w:rsidRDefault="00563EE5">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CFE" w:rsidRDefault="00824CFE" w:rsidP="00243C67">
      <w:pPr>
        <w:spacing w:after="0" w:line="240" w:lineRule="auto"/>
      </w:pPr>
      <w:r>
        <w:separator/>
      </w:r>
    </w:p>
  </w:footnote>
  <w:footnote w:type="continuationSeparator" w:id="0">
    <w:p w:rsidR="00824CFE" w:rsidRDefault="00824CFE" w:rsidP="00243C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15:restartNumberingAfterBreak="0">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15:restartNumberingAfterBreak="0">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15:restartNumberingAfterBreak="0">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15:restartNumberingAfterBreak="0">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15:restartNumberingAfterBreak="0">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15:restartNumberingAfterBreak="0">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8A3A0B"/>
    <w:multiLevelType w:val="singleLevel"/>
    <w:tmpl w:val="4476F654"/>
    <w:lvl w:ilvl="0">
      <w:start w:val="1"/>
      <w:numFmt w:val="decimal"/>
      <w:pStyle w:val="a"/>
      <w:lvlText w:val="%1."/>
      <w:lvlJc w:val="left"/>
      <w:pPr>
        <w:tabs>
          <w:tab w:val="num" w:pos="360"/>
        </w:tabs>
        <w:ind w:left="360" w:hanging="360"/>
      </w:pPr>
    </w:lvl>
  </w:abstractNum>
  <w:abstractNum w:abstractNumId="18" w15:restartNumberingAfterBreak="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15:restartNumberingAfterBreak="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15:restartNumberingAfterBreak="0">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15:restartNumberingAfterBreak="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15:restartNumberingAfterBreak="0">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15:restartNumberingAfterBreak="0">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15:restartNumberingAfterBreak="0">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C74E9"/>
    <w:rsid w:val="000D5F3C"/>
    <w:rsid w:val="000D7FCF"/>
    <w:rsid w:val="000E1D96"/>
    <w:rsid w:val="000F5E33"/>
    <w:rsid w:val="0012106B"/>
    <w:rsid w:val="00126A05"/>
    <w:rsid w:val="00141C89"/>
    <w:rsid w:val="001554A2"/>
    <w:rsid w:val="00181319"/>
    <w:rsid w:val="001B7463"/>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12191"/>
    <w:rsid w:val="00451279"/>
    <w:rsid w:val="0049060E"/>
    <w:rsid w:val="004B2AEF"/>
    <w:rsid w:val="004B30C3"/>
    <w:rsid w:val="004B365A"/>
    <w:rsid w:val="004C075F"/>
    <w:rsid w:val="004C5EA2"/>
    <w:rsid w:val="004D5CE6"/>
    <w:rsid w:val="0051383B"/>
    <w:rsid w:val="00514E8E"/>
    <w:rsid w:val="00516F1B"/>
    <w:rsid w:val="0051723F"/>
    <w:rsid w:val="005226B5"/>
    <w:rsid w:val="00523822"/>
    <w:rsid w:val="00525BF3"/>
    <w:rsid w:val="00536156"/>
    <w:rsid w:val="00536DDB"/>
    <w:rsid w:val="00552A50"/>
    <w:rsid w:val="005635F0"/>
    <w:rsid w:val="00563EE5"/>
    <w:rsid w:val="005749F0"/>
    <w:rsid w:val="005869BF"/>
    <w:rsid w:val="005C2EB5"/>
    <w:rsid w:val="00630E48"/>
    <w:rsid w:val="00644C0E"/>
    <w:rsid w:val="00656308"/>
    <w:rsid w:val="0069660B"/>
    <w:rsid w:val="00697999"/>
    <w:rsid w:val="006A06F7"/>
    <w:rsid w:val="006A5332"/>
    <w:rsid w:val="006A659B"/>
    <w:rsid w:val="006C0E8B"/>
    <w:rsid w:val="006E7A2D"/>
    <w:rsid w:val="006F573F"/>
    <w:rsid w:val="00702DEE"/>
    <w:rsid w:val="007254B1"/>
    <w:rsid w:val="00734CD4"/>
    <w:rsid w:val="007515F5"/>
    <w:rsid w:val="00770307"/>
    <w:rsid w:val="00772312"/>
    <w:rsid w:val="007842E0"/>
    <w:rsid w:val="0079475D"/>
    <w:rsid w:val="007B3D03"/>
    <w:rsid w:val="00801F3C"/>
    <w:rsid w:val="0080261A"/>
    <w:rsid w:val="00803E36"/>
    <w:rsid w:val="0080551F"/>
    <w:rsid w:val="00817658"/>
    <w:rsid w:val="00824CFE"/>
    <w:rsid w:val="008254D0"/>
    <w:rsid w:val="008272DF"/>
    <w:rsid w:val="008411F3"/>
    <w:rsid w:val="008461D3"/>
    <w:rsid w:val="0085560D"/>
    <w:rsid w:val="008569C9"/>
    <w:rsid w:val="00886113"/>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706CF"/>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D10660"/>
    <w:rsid w:val="00D34F27"/>
    <w:rsid w:val="00D572EA"/>
    <w:rsid w:val="00D66DDD"/>
    <w:rsid w:val="00DA7BB9"/>
    <w:rsid w:val="00DC49DC"/>
    <w:rsid w:val="00DC5A25"/>
    <w:rsid w:val="00DE2D02"/>
    <w:rsid w:val="00DE70E7"/>
    <w:rsid w:val="00DF0789"/>
    <w:rsid w:val="00DF6D0A"/>
    <w:rsid w:val="00E01AD6"/>
    <w:rsid w:val="00E0662E"/>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BC81F"/>
  <w15:docId w15:val="{C5949BFD-E395-4EAA-82DE-A8985282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1f8">
    <w:name w:val="Заголовок1"/>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9">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a">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b">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0">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1">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c">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2">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3">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4">
    <w:name w:val="List Paragraph"/>
    <w:aliases w:val="Table-Normal,RSHB_Table-Normal,Абзац списка1"/>
    <w:basedOn w:val="a4"/>
    <w:link w:val="affff5"/>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d">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6">
    <w:name w:val="Placeholder Text"/>
    <w:uiPriority w:val="99"/>
    <w:semiHidden/>
    <w:rsid w:val="00947247"/>
    <w:rPr>
      <w:color w:val="808080"/>
    </w:rPr>
  </w:style>
  <w:style w:type="table" w:customStyle="1" w:styleId="1fe">
    <w:name w:val="Сетка таблицы1"/>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2"/>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5">
    <w:name w:val="Абзац списка Знак"/>
    <w:aliases w:val="Table-Normal Знак,RSHB_Table-Normal Знак,Абзац списка1 Знак"/>
    <w:link w:val="affff4"/>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7">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7"/>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8">
    <w:name w:val="Emphasis"/>
    <w:uiPriority w:val="20"/>
    <w:qFormat/>
    <w:rsid w:val="00947247"/>
    <w:rPr>
      <w:rFonts w:ascii="Times New Roman" w:hAnsi="Times New Roman"/>
      <w:sz w:val="24"/>
      <w:szCs w:val="24"/>
    </w:rPr>
  </w:style>
  <w:style w:type="character" w:styleId="affff9">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a">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4831048">
      <w:bodyDiv w:val="1"/>
      <w:marLeft w:val="0"/>
      <w:marRight w:val="0"/>
      <w:marTop w:val="0"/>
      <w:marBottom w:val="0"/>
      <w:divBdr>
        <w:top w:val="none" w:sz="0" w:space="0" w:color="auto"/>
        <w:left w:val="none" w:sz="0" w:space="0" w:color="auto"/>
        <w:bottom w:val="none" w:sz="0" w:space="0" w:color="auto"/>
        <w:right w:val="none" w:sz="0" w:space="0" w:color="auto"/>
      </w:divBdr>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581528657">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894C9-31DC-45EA-85B3-565EE000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5525</Words>
  <Characters>31495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Федорович</cp:lastModifiedBy>
  <cp:revision>12</cp:revision>
  <cp:lastPrinted>2017-11-21T06:27:00Z</cp:lastPrinted>
  <dcterms:created xsi:type="dcterms:W3CDTF">2018-12-19T06:26:00Z</dcterms:created>
  <dcterms:modified xsi:type="dcterms:W3CDTF">2021-10-24T17:40:00Z</dcterms:modified>
</cp:coreProperties>
</file>